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1" w:rsidRDefault="00032F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1443"/>
            <wp:effectExtent l="0" t="0" r="3175" b="0"/>
            <wp:docPr id="1" name="Рисунок 1" descr="C:\Users\Детсад №8\AppData\Local\Microsoft\Windows\Temporary Internet Files\Content.Word\Положение о приеме (зачислении)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№8\AppData\Local\Microsoft\Windows\Temporary Internet Files\Content.Word\Положение о приеме (зачислении)_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 МАДОУ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Заведующий МАДОУ   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8 « Тополёк»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Детский сад № 8 « Тополёк»  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муниципального района 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3 от 12.03.2015г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______________И.Г. </w:t>
      </w:r>
      <w:proofErr w:type="spellStart"/>
      <w:r>
        <w:rPr>
          <w:rFonts w:ascii="Times New Roman" w:hAnsi="Times New Roman" w:cs="Times New Roman"/>
        </w:rPr>
        <w:t>Забачёва</w:t>
      </w:r>
      <w:proofErr w:type="spellEnd"/>
    </w:p>
    <w:p w:rsidR="00BD4969" w:rsidRDefault="00BD4969" w:rsidP="00BD4969">
      <w:pPr>
        <w:pStyle w:val="a4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23.03.2015 г.№ 14- ОД</w:t>
      </w: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</w:rPr>
      </w:pP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(зачисления) на 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автономное дошкольное</w:t>
      </w: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Детский сад № 8 « Тополёк» муниципального района</w:t>
      </w: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69" w:rsidRDefault="00BD4969" w:rsidP="00BD4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мнением Родительского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 8 «Тополёк»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10.03.2015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969" w:rsidRDefault="00BD4969" w:rsidP="00BD49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4969" w:rsidRDefault="00BD4969" w:rsidP="00BD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969" w:rsidRDefault="00BD4969" w:rsidP="00BD4969">
      <w:pPr>
        <w:pStyle w:val="a5"/>
        <w:ind w:left="0"/>
        <w:jc w:val="both"/>
        <w:rPr>
          <w:b/>
          <w:szCs w:val="26"/>
        </w:rPr>
      </w:pPr>
      <w:r>
        <w:rPr>
          <w:b/>
          <w:szCs w:val="26"/>
        </w:rPr>
        <w:lastRenderedPageBreak/>
        <w:t>1.  Общие положения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proofErr w:type="gramStart"/>
      <w:r>
        <w:rPr>
          <w:szCs w:val="26"/>
        </w:rPr>
        <w:t xml:space="preserve">Настоящие Правила приема (зачисления) на обучение по образовательным программам дошкольного образования в Муниципальное автономное дошкольное образовательное учреждение Детский сад № 8 «Тополёк» муниципального района </w:t>
      </w:r>
      <w:proofErr w:type="spellStart"/>
      <w:r>
        <w:rPr>
          <w:szCs w:val="26"/>
        </w:rPr>
        <w:t>Мелеузовский</w:t>
      </w:r>
      <w:proofErr w:type="spellEnd"/>
      <w:r>
        <w:rPr>
          <w:szCs w:val="26"/>
        </w:rPr>
        <w:t xml:space="preserve"> район Республики Башкортостан (далее - Правила) разработаны в соответствии с Федеральным законом Российской Федерации «Об образовании в Российской Федерации» от 29.12.2012г. № 273-ФЗ, СанПиН 2.4.1.3049-13 «Санитарно-эпидемиологические требования к устройству, содержанию и организации режима работы дошкольных образовательных</w:t>
      </w:r>
      <w:proofErr w:type="gramEnd"/>
      <w:r>
        <w:rPr>
          <w:szCs w:val="26"/>
        </w:rPr>
        <w:t xml:space="preserve"> учреждений», Порядком приема на </w:t>
      </w:r>
      <w:proofErr w:type="gramStart"/>
      <w:r>
        <w:rPr>
          <w:szCs w:val="26"/>
        </w:rPr>
        <w:t>обучение по</w:t>
      </w:r>
      <w:proofErr w:type="gramEnd"/>
      <w:r>
        <w:rPr>
          <w:szCs w:val="26"/>
        </w:rPr>
        <w:t xml:space="preserve"> образовательным программам дошкольного образования, утв. приказом Министерства образования и науки Российской Федерации от 08.04.2014 г. N 293, Уставом МАДОУ Д/с № 8 «Тополёк» муниципального района </w:t>
      </w:r>
      <w:proofErr w:type="spellStart"/>
      <w:r>
        <w:rPr>
          <w:szCs w:val="26"/>
        </w:rPr>
        <w:t>Мелеузовский</w:t>
      </w:r>
      <w:proofErr w:type="spellEnd"/>
      <w:r>
        <w:rPr>
          <w:szCs w:val="26"/>
        </w:rPr>
        <w:t xml:space="preserve"> район РБ.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Настоящие Правила определяют порядок приема граждан Российской Федерации в Муниципальное автономное дошкольное образовательное учреждение Детский сад № 8 «Тополёк» муниципального района </w:t>
      </w:r>
      <w:proofErr w:type="spellStart"/>
      <w:r>
        <w:rPr>
          <w:szCs w:val="26"/>
        </w:rPr>
        <w:t>Мелеузовский</w:t>
      </w:r>
      <w:proofErr w:type="spellEnd"/>
      <w:r>
        <w:rPr>
          <w:szCs w:val="26"/>
        </w:rPr>
        <w:t xml:space="preserve"> район Республики Башкортостан (далее - МАДОУ), осуществляющее образовательную деятельность по образовательным программам дошкольного образования. 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Прием в МАДОУ иностранных граждан и лиц без гражданства за счет муниципального бюджета осуществляется в соответствии с международными договорами Российской Федерации, Федеральным законом Российской Федерации от 29 декабря 2012 г. N 273-ФЗ  "Об образовании в Российской Федерации".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Правила приема в МАДОУ на </w:t>
      </w:r>
      <w:proofErr w:type="gramStart"/>
      <w:r>
        <w:rPr>
          <w:szCs w:val="26"/>
        </w:rPr>
        <w:t>обучение по</w:t>
      </w:r>
      <w:proofErr w:type="gramEnd"/>
      <w:r>
        <w:rPr>
          <w:szCs w:val="26"/>
        </w:rPr>
        <w:t xml:space="preserve"> образовательным программам устанавливаются МАДОУ самостоятельно.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Правила приема в МАДОУ обеспечивают прием всех граждан, имеющих право на получение дошкольного образования, а также прием в МАДОУ граждан, имеющих право на получение дошкольного образования и проживающих на территории, за которой закреплен МАДОУ. 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Гражданам, имеющим право на получение дошкольного образования, может быть отказано в приеме в МАДОУ ввиду отсутствия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МАДОУ родители (законные представители) ребенка, для решения вопроса о его устройстве в другое дошкольное учреждение, обращаются непосредственно в Отдел образования Администрации муниципального района </w:t>
      </w:r>
      <w:proofErr w:type="spellStart"/>
      <w:r>
        <w:rPr>
          <w:szCs w:val="26"/>
        </w:rPr>
        <w:t>Мелеузовский</w:t>
      </w:r>
      <w:proofErr w:type="spellEnd"/>
      <w:r>
        <w:rPr>
          <w:szCs w:val="26"/>
        </w:rPr>
        <w:t xml:space="preserve"> район Республики Башкортостан.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Правила обязательны для исполнения всеми участниками образовательного процесса родителями (законными представителями) обучающихся (далее - воспитанников) и администрацией МАДОУ в лице заведующего.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Изменения и дополнения в настоящие Правила согласовываются с мнением Родительского комитета МАДОУ.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Правила вступают в силу с момента издания </w:t>
      </w:r>
      <w:proofErr w:type="gramStart"/>
      <w:r>
        <w:rPr>
          <w:szCs w:val="26"/>
        </w:rPr>
        <w:t>заведующим приказа</w:t>
      </w:r>
      <w:proofErr w:type="gramEnd"/>
      <w:r>
        <w:rPr>
          <w:szCs w:val="26"/>
        </w:rPr>
        <w:t xml:space="preserve"> об утверждении Правил и действуют до внесения изменения.</w:t>
      </w:r>
    </w:p>
    <w:p w:rsidR="00BD4969" w:rsidRDefault="00BD4969" w:rsidP="00BD4969">
      <w:pPr>
        <w:pStyle w:val="a5"/>
        <w:numPr>
          <w:ilvl w:val="0"/>
          <w:numId w:val="1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lastRenderedPageBreak/>
        <w:t xml:space="preserve">Срок данных Правил не ограничен. Правила действуют до принятия </w:t>
      </w:r>
      <w:proofErr w:type="gramStart"/>
      <w:r>
        <w:rPr>
          <w:szCs w:val="26"/>
        </w:rPr>
        <w:t>новых</w:t>
      </w:r>
      <w:proofErr w:type="gramEnd"/>
      <w:r>
        <w:rPr>
          <w:szCs w:val="26"/>
        </w:rPr>
        <w:t>.</w:t>
      </w:r>
    </w:p>
    <w:p w:rsidR="00BD4969" w:rsidRDefault="00BD4969" w:rsidP="00BD4969">
      <w:pPr>
        <w:pStyle w:val="a5"/>
        <w:spacing w:line="100" w:lineRule="atLeast"/>
        <w:ind w:left="0"/>
        <w:jc w:val="both"/>
        <w:rPr>
          <w:b/>
          <w:bCs/>
          <w:szCs w:val="26"/>
        </w:rPr>
      </w:pPr>
      <w:r>
        <w:rPr>
          <w:b/>
          <w:bCs/>
          <w:szCs w:val="26"/>
        </w:rPr>
        <w:t>2. Информирование о порядке приема</w:t>
      </w:r>
    </w:p>
    <w:p w:rsidR="00BD4969" w:rsidRDefault="00BD4969" w:rsidP="00BD4969">
      <w:pPr>
        <w:pStyle w:val="a5"/>
        <w:numPr>
          <w:ilvl w:val="0"/>
          <w:numId w:val="2"/>
        </w:numPr>
        <w:spacing w:line="100" w:lineRule="atLeast"/>
        <w:ind w:left="0" w:hanging="12"/>
        <w:jc w:val="both"/>
        <w:rPr>
          <w:szCs w:val="26"/>
        </w:rPr>
      </w:pPr>
      <w:r>
        <w:rPr>
          <w:szCs w:val="26"/>
        </w:rPr>
        <w:t>Информацию о правилах приема воспитанников родители (законные представители) детей могут получить:</w:t>
      </w:r>
    </w:p>
    <w:p w:rsidR="00BD4969" w:rsidRDefault="00BD4969" w:rsidP="00BD4969">
      <w:pPr>
        <w:pStyle w:val="a5"/>
        <w:numPr>
          <w:ilvl w:val="0"/>
          <w:numId w:val="3"/>
        </w:numPr>
        <w:spacing w:line="100" w:lineRule="atLeast"/>
        <w:ind w:left="22" w:hanging="33"/>
        <w:jc w:val="both"/>
        <w:rPr>
          <w:szCs w:val="26"/>
        </w:rPr>
      </w:pPr>
      <w:r>
        <w:rPr>
          <w:szCs w:val="26"/>
        </w:rPr>
        <w:t>на личном приеме заведующего МАДОУ или на информационном стенде МАДОУ по адресу: 453850, Россия, Республика Башкортостан, г. Мелеуз, 31мкр. д.15;</w:t>
      </w:r>
    </w:p>
    <w:p w:rsidR="00BD4969" w:rsidRDefault="00BD4969" w:rsidP="00BD4969">
      <w:pPr>
        <w:pStyle w:val="a5"/>
        <w:numPr>
          <w:ilvl w:val="0"/>
          <w:numId w:val="4"/>
        </w:numPr>
        <w:spacing w:line="100" w:lineRule="atLeast"/>
        <w:jc w:val="both"/>
        <w:rPr>
          <w:szCs w:val="26"/>
        </w:rPr>
      </w:pPr>
      <w:r>
        <w:rPr>
          <w:szCs w:val="26"/>
        </w:rPr>
        <w:t xml:space="preserve">на официальном сайте МАДОУ -  </w:t>
      </w:r>
      <w:hyperlink r:id="rId7" w:history="1">
        <w:r>
          <w:rPr>
            <w:rStyle w:val="a3"/>
          </w:rPr>
          <w:t>http://mdou8meleuz.ucoz.ru/</w:t>
        </w:r>
      </w:hyperlink>
      <w:r>
        <w:rPr>
          <w:szCs w:val="26"/>
        </w:rPr>
        <w:t>;</w:t>
      </w:r>
    </w:p>
    <w:p w:rsidR="00BD4969" w:rsidRDefault="00BD4969" w:rsidP="00BD4969">
      <w:pPr>
        <w:pStyle w:val="a5"/>
        <w:numPr>
          <w:ilvl w:val="0"/>
          <w:numId w:val="4"/>
        </w:numPr>
        <w:spacing w:line="100" w:lineRule="atLeast"/>
        <w:jc w:val="both"/>
        <w:rPr>
          <w:rStyle w:val="a3"/>
        </w:rPr>
      </w:pPr>
      <w:r>
        <w:rPr>
          <w:szCs w:val="26"/>
        </w:rPr>
        <w:t>по электронной почте МАДОУ - 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hyperlink r:id="rId8" w:history="1">
        <w:r>
          <w:rPr>
            <w:rStyle w:val="a3"/>
          </w:rPr>
          <w:t>mdou8@meleuzobr.ru</w:t>
        </w:r>
      </w:hyperlink>
      <w:r>
        <w:rPr>
          <w:rStyle w:val="a3"/>
          <w:szCs w:val="26"/>
        </w:rPr>
        <w:t>.</w:t>
      </w:r>
    </w:p>
    <w:p w:rsidR="00BD4969" w:rsidRDefault="00BD4969" w:rsidP="00BD4969">
      <w:pPr>
        <w:pStyle w:val="a5"/>
        <w:numPr>
          <w:ilvl w:val="0"/>
          <w:numId w:val="5"/>
        </w:numPr>
        <w:spacing w:line="100" w:lineRule="atLeast"/>
        <w:ind w:left="0" w:firstLine="0"/>
        <w:jc w:val="both"/>
      </w:pPr>
      <w:r>
        <w:rPr>
          <w:szCs w:val="26"/>
        </w:rPr>
        <w:t>Часы работы ДОУ: понедельник – пятница с 7.00 до 19.00 часов</w:t>
      </w:r>
    </w:p>
    <w:p w:rsidR="00BD4969" w:rsidRDefault="00BD4969" w:rsidP="00BD4969">
      <w:pPr>
        <w:pStyle w:val="a5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выходные дни: суббота – воскресенье, праздничные дни.</w:t>
      </w:r>
    </w:p>
    <w:p w:rsidR="00BD4969" w:rsidRDefault="00BD4969" w:rsidP="00BD4969">
      <w:pPr>
        <w:pStyle w:val="a5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Телефон: 8(34764) 5-19-77</w:t>
      </w:r>
    </w:p>
    <w:p w:rsidR="00BD4969" w:rsidRDefault="00BD4969" w:rsidP="00BD4969">
      <w:pPr>
        <w:pStyle w:val="a5"/>
        <w:numPr>
          <w:ilvl w:val="0"/>
          <w:numId w:val="6"/>
        </w:numPr>
        <w:spacing w:line="100" w:lineRule="atLeast"/>
        <w:ind w:left="0" w:hanging="12"/>
        <w:jc w:val="both"/>
        <w:rPr>
          <w:szCs w:val="26"/>
        </w:rPr>
      </w:pPr>
      <w:r>
        <w:rPr>
          <w:szCs w:val="26"/>
        </w:rPr>
        <w:t>Прием граждан осуществляется заведующим или уполномоченным им должностным лицом в приемные часы:</w:t>
      </w:r>
    </w:p>
    <w:p w:rsidR="00BD4969" w:rsidRDefault="00BD4969" w:rsidP="00BD4969">
      <w:pPr>
        <w:pStyle w:val="a5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День недели, время: вторник с 10.00 до 13.00 часов, четверг с 14.00 до 17.00 часов.</w:t>
      </w:r>
    </w:p>
    <w:p w:rsidR="00BD4969" w:rsidRDefault="00BD4969" w:rsidP="00BD4969">
      <w:pPr>
        <w:pStyle w:val="a5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Для удобства родителей (законных представителей) воспитанников МАДОУ вправе установить график приема документов.</w:t>
      </w:r>
    </w:p>
    <w:p w:rsidR="00BD4969" w:rsidRDefault="00BD4969" w:rsidP="00BD4969">
      <w:pPr>
        <w:pStyle w:val="a5"/>
        <w:spacing w:line="100" w:lineRule="atLeast"/>
        <w:ind w:left="0" w:hanging="12"/>
        <w:jc w:val="both"/>
        <w:rPr>
          <w:b/>
          <w:bCs/>
          <w:szCs w:val="26"/>
        </w:rPr>
      </w:pPr>
      <w:r>
        <w:rPr>
          <w:b/>
          <w:bCs/>
          <w:szCs w:val="26"/>
        </w:rPr>
        <w:t>3. Порядок приема (зачисления) обучающихся (воспитанников)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В МАДОУ в соответствии с законодательством Российской Федерации и Уставом МАДОУ принимаются дети в возрасте от 2 месяцев до 7 лет. Дети в возрасте от 2 месяцев до 1,5 лет принимаются по согласованию с Учредителем и при наличии соответствующих условий.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Основной структурной единицей МАДОУ являются: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- группы общеразвивающей направленности для детей дошкольного возраста;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В группы могут включаться как обучающиеся одного возраста, так и разных возрастов (разновозрастные группы). Количество групп определяется Учредителем исходя из предельной наполняемости: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  <w:rPr>
          <w:szCs w:val="26"/>
        </w:rPr>
      </w:pPr>
      <w:proofErr w:type="gramStart"/>
      <w:r>
        <w:rPr>
          <w:szCs w:val="26"/>
        </w:rPr>
        <w:t>- в группах общеразвивающей направленности предельная наполняемость определяется исходя из расчета площади групповой (игровой) комнаты – для групп раннего возраста (до 3 лет) не менее 2,5 метра на одного ребенка, в группах дошкольного возраста (от 3 до 7 лет) не менее 2,0 метра квадратного на одного ребенка, фактически находящегося в группе, согласно санитарного законодательства;</w:t>
      </w:r>
      <w:proofErr w:type="gramEnd"/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 xml:space="preserve">Порядок комплектования МАДОУ определяется Учредителем в соответствии с законодательством Российской Федерацией и закрепляется в Уставе МАДОУ. 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 xml:space="preserve">Прием заявлений, постановка на учет, направление детей для зачисления в МАДОУ, реализующую образовательную программу дошкольного образования осуществляется Отделом образования Администрации муниципального района </w:t>
      </w:r>
      <w:proofErr w:type="spellStart"/>
      <w:r>
        <w:rPr>
          <w:szCs w:val="26"/>
        </w:rPr>
        <w:t>Мелеузовский</w:t>
      </w:r>
      <w:proofErr w:type="spellEnd"/>
      <w:r>
        <w:rPr>
          <w:szCs w:val="26"/>
        </w:rPr>
        <w:t xml:space="preserve"> район Республики Башкортостан.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lastRenderedPageBreak/>
        <w:t xml:space="preserve">Прием в МАДОУ осуществляется в течение всего календарного года при наличии свободных мест. 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При приеме (зачислении) ребенка в </w:t>
      </w:r>
      <w:r>
        <w:rPr>
          <w:szCs w:val="26"/>
        </w:rPr>
        <w:t>МАДОУ</w:t>
      </w:r>
      <w:r>
        <w:t xml:space="preserve"> руководитель, либо уполномоченное им лицо обязаны ознакомить родителей (законных представителей) с Уставом </w:t>
      </w:r>
      <w:r>
        <w:rPr>
          <w:szCs w:val="26"/>
        </w:rPr>
        <w:t>МАДОУ</w:t>
      </w:r>
      <w: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воспитанников.</w:t>
      </w:r>
    </w:p>
    <w:p w:rsidR="00BD4969" w:rsidRDefault="00BD4969" w:rsidP="00BD4969">
      <w:pPr>
        <w:pStyle w:val="a5"/>
        <w:spacing w:line="100" w:lineRule="atLeast"/>
        <w:ind w:left="-24" w:firstLine="681"/>
        <w:jc w:val="both"/>
      </w:pPr>
      <w:r>
        <w:rPr>
          <w:szCs w:val="26"/>
        </w:rPr>
        <w:t>МАДОУ</w:t>
      </w:r>
      <w:r>
        <w:t xml:space="preserve"> размещает распорядительный акт органа местного самоуправления муниципального района о закреплении образовательной организации за конкретными территориями муниципального района.</w:t>
      </w:r>
    </w:p>
    <w:p w:rsidR="00BD4969" w:rsidRDefault="00BD4969" w:rsidP="00BD4969">
      <w:pPr>
        <w:pStyle w:val="a5"/>
        <w:spacing w:line="100" w:lineRule="atLeast"/>
        <w:ind w:left="-24" w:firstLine="681"/>
        <w:jc w:val="both"/>
      </w:pPr>
      <w:r>
        <w:t xml:space="preserve">Копии указанных документов, информация о сроках приема документов размещаются на информационном стенде </w:t>
      </w:r>
      <w:r>
        <w:rPr>
          <w:szCs w:val="26"/>
        </w:rPr>
        <w:t>МАДОУ</w:t>
      </w:r>
      <w:r>
        <w:t xml:space="preserve"> и на официальном сайте образовательной организации в сети Интернет. Факт ознакомления родителей (законных представителей) воспитанников с указанными документами фиксируется в заявлении о приеме в </w:t>
      </w:r>
      <w:r>
        <w:rPr>
          <w:szCs w:val="26"/>
        </w:rPr>
        <w:t>МАДОУ</w:t>
      </w:r>
      <w:r>
        <w:t xml:space="preserve"> и заверяется личной подписью родителей (законных представителей) воспитанника.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b/>
          <w:bCs/>
          <w:szCs w:val="26"/>
        </w:rPr>
      </w:pPr>
      <w:proofErr w:type="gramStart"/>
      <w:r>
        <w:t xml:space="preserve">Документы о приеме подаются в </w:t>
      </w:r>
      <w:r>
        <w:rPr>
          <w:szCs w:val="26"/>
        </w:rPr>
        <w:t>МАДОУ</w:t>
      </w:r>
      <w:r>
        <w:t xml:space="preserve"> вместе с направлением, полученным в рамках реализации государственной и муниципальной услуги, предоставляемой органами исполнительной власти Республики Башкортостан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в </w:t>
      </w:r>
      <w:r>
        <w:rPr>
          <w:szCs w:val="26"/>
        </w:rPr>
        <w:t>течение 15 календарных дней со дня выдачи.</w:t>
      </w:r>
      <w:r>
        <w:rPr>
          <w:b/>
          <w:bCs/>
          <w:szCs w:val="26"/>
        </w:rPr>
        <w:t xml:space="preserve"> </w:t>
      </w:r>
      <w:proofErr w:type="gramEnd"/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proofErr w:type="gramStart"/>
      <w:r>
        <w:t xml:space="preserve">Прием в </w:t>
      </w:r>
      <w:r>
        <w:rPr>
          <w:szCs w:val="26"/>
        </w:rPr>
        <w:t>МАДОУ</w:t>
      </w:r>
      <w: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2002, N 30, ст. 3032).</w:t>
      </w:r>
      <w:proofErr w:type="gramEnd"/>
    </w:p>
    <w:p w:rsidR="00BD4969" w:rsidRDefault="00BD4969" w:rsidP="00BD4969">
      <w:pPr>
        <w:pStyle w:val="a5"/>
        <w:spacing w:line="100" w:lineRule="atLeast"/>
        <w:ind w:left="-24" w:firstLine="681"/>
        <w:jc w:val="both"/>
      </w:pPr>
      <w: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D4969" w:rsidRDefault="00BD4969" w:rsidP="00BD4969">
      <w:pPr>
        <w:pStyle w:val="a5"/>
        <w:spacing w:line="100" w:lineRule="atLeast"/>
        <w:ind w:left="-24" w:firstLine="681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а) фамилия, имя, отчество (последнее - при наличии) ребенка;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б) дата и место рождения ребенка;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г) адрес места жительства ребенка, его родителей (законных представителей);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д) контактные телефоны родителей (законных представителей) ребенка.</w:t>
      </w:r>
    </w:p>
    <w:p w:rsidR="00BD4969" w:rsidRDefault="00BD4969" w:rsidP="00BD4969">
      <w:pPr>
        <w:pStyle w:val="a5"/>
        <w:spacing w:line="100" w:lineRule="atLeast"/>
        <w:ind w:left="-24" w:firstLine="715"/>
        <w:jc w:val="both"/>
      </w:pPr>
      <w:r>
        <w:lastRenderedPageBreak/>
        <w:t xml:space="preserve">Примерная форма заявления размещается </w:t>
      </w:r>
      <w:r>
        <w:rPr>
          <w:szCs w:val="26"/>
        </w:rPr>
        <w:t>МАДОУ</w:t>
      </w:r>
      <w:r>
        <w:t xml:space="preserve"> на информационном стенде и на официальном сайте образовательной организации в сети Интернет (Приложение 1).</w:t>
      </w:r>
    </w:p>
    <w:p w:rsidR="00BD4969" w:rsidRDefault="00BD4969" w:rsidP="00BD4969">
      <w:pPr>
        <w:pStyle w:val="a5"/>
        <w:spacing w:line="100" w:lineRule="atLeast"/>
        <w:ind w:left="-24" w:firstLine="715"/>
        <w:jc w:val="both"/>
      </w:pPr>
      <w:r>
        <w:t xml:space="preserve">Прием детей, впервые поступающих в </w:t>
      </w:r>
      <w:r>
        <w:rPr>
          <w:szCs w:val="26"/>
        </w:rPr>
        <w:t>МАДОУ</w:t>
      </w:r>
      <w:r>
        <w:t>, осуществляется на основании медицинского заключения.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 xml:space="preserve">Для приема в </w:t>
      </w:r>
      <w:r>
        <w:rPr>
          <w:szCs w:val="26"/>
        </w:rPr>
        <w:t>МАДОУ</w:t>
      </w:r>
      <w:r>
        <w:t>: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 xml:space="preserve">Копии предъявляемых при приеме документов хранятся в </w:t>
      </w:r>
      <w:r>
        <w:rPr>
          <w:szCs w:val="26"/>
        </w:rPr>
        <w:t>МАДОУ</w:t>
      </w:r>
      <w:r>
        <w:t xml:space="preserve"> на время обучения ребенка.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Требование представления иных документов для приема детей в </w:t>
      </w:r>
      <w:r>
        <w:rPr>
          <w:szCs w:val="26"/>
        </w:rPr>
        <w:t>МАДОУ</w:t>
      </w:r>
      <w:r>
        <w:t xml:space="preserve"> в части, не урегулированной законодательством об образовании, не допускается.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szCs w:val="26"/>
        </w:rPr>
        <w:t>МАДОУ</w:t>
      </w:r>
      <w: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proofErr w:type="gramStart"/>
      <w:r>
        <w:t xml:space="preserve">Родители (законные представители) ребенка могут направить заявление о приеме в </w:t>
      </w:r>
      <w:r>
        <w:rPr>
          <w:szCs w:val="26"/>
        </w:rPr>
        <w:t>МАДОУ</w:t>
      </w:r>
      <w:r>
        <w:t xml:space="preserve"> почтовым сообщением с уведомлением о вручении посредством официального сайта учредителя </w:t>
      </w:r>
      <w:r>
        <w:rPr>
          <w:szCs w:val="26"/>
        </w:rPr>
        <w:t>МАДОУ</w:t>
      </w:r>
      <w: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в порядке предоставления государственной и муниципальной услуги в соответствии с пунктом 3.8. настоящего Положения.</w:t>
      </w:r>
      <w:proofErr w:type="gramEnd"/>
    </w:p>
    <w:p w:rsidR="00BD4969" w:rsidRDefault="00BD4969" w:rsidP="00BD4969">
      <w:pPr>
        <w:pStyle w:val="a5"/>
        <w:spacing w:line="100" w:lineRule="atLeast"/>
        <w:ind w:left="-24" w:firstLine="24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3.9. настоящего Положения предъявляются руководителю </w:t>
      </w:r>
      <w:r>
        <w:rPr>
          <w:szCs w:val="26"/>
        </w:rPr>
        <w:t>МАДОУ</w:t>
      </w:r>
      <w: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Заявление о приеме в </w:t>
      </w:r>
      <w:r>
        <w:rPr>
          <w:szCs w:val="26"/>
        </w:rPr>
        <w:t>МАДОУ</w:t>
      </w:r>
      <w: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</w:t>
      </w:r>
      <w:r>
        <w:rPr>
          <w:szCs w:val="26"/>
        </w:rPr>
        <w:t>МАДОУ</w:t>
      </w:r>
      <w: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>
        <w:rPr>
          <w:szCs w:val="26"/>
        </w:rPr>
        <w:t>МАДОУ</w:t>
      </w:r>
      <w:r>
        <w:t>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Дети, родители (законные представители) которых не представили необходимые для приема документы в соответствии с пунктом 3.9. настоящего Положения, остаются на учете детей, нуждающихся в предоставлении места в образовательной организации. Место в </w:t>
      </w:r>
      <w:r>
        <w:rPr>
          <w:szCs w:val="26"/>
        </w:rPr>
        <w:t>МАДОУ</w:t>
      </w:r>
      <w:r>
        <w:t xml:space="preserve"> ребенку предоставляется при освобождении мест в соответствующей возрастной группе в течение года.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После приема документов, указанных в пункте 3.9. настоящего Положения, </w:t>
      </w:r>
      <w:r>
        <w:rPr>
          <w:szCs w:val="26"/>
        </w:rPr>
        <w:t>МАДОУ</w:t>
      </w:r>
      <w: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 xml:space="preserve">Заведующий </w:t>
      </w:r>
      <w:r>
        <w:rPr>
          <w:szCs w:val="26"/>
        </w:rPr>
        <w:t>МАДОУ</w:t>
      </w:r>
      <w:r>
        <w:t xml:space="preserve"> издает приказ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 xml:space="preserve">ехдневный срок после издания размещается на информационном стенде </w:t>
      </w:r>
      <w:r>
        <w:rPr>
          <w:szCs w:val="26"/>
        </w:rPr>
        <w:t>МАДОУ</w:t>
      </w:r>
      <w:r>
        <w:t xml:space="preserve"> и на официальном сайте образовательной организации в сети "Интернет".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3.9. настоящих Правил.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На каждого ребенка, зачисленного в МАДОУ, заводится личное дело, в котором хранятся все сданные документы.</w:t>
      </w:r>
    </w:p>
    <w:p w:rsidR="00BD4969" w:rsidRDefault="00BD4969" w:rsidP="00BD4969">
      <w:pPr>
        <w:pStyle w:val="a5"/>
        <w:numPr>
          <w:ilvl w:val="0"/>
          <w:numId w:val="7"/>
        </w:numPr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Документы выбывших детей хранятся в течени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года, а затем уничтожаются на основании Протокола заседания постоянно действующей экспертной комиссии и Акта о выделении к уничтожению документов, не подлежащих хранению.</w:t>
      </w:r>
    </w:p>
    <w:p w:rsidR="00BD4969" w:rsidRDefault="00BD4969" w:rsidP="00BD4969"/>
    <w:p w:rsidR="00BD4969" w:rsidRDefault="00BD4969" w:rsidP="00BD4969">
      <w:pPr>
        <w:rPr>
          <w:rFonts w:ascii="Times New Roman" w:hAnsi="Times New Roman" w:cs="Times New Roman"/>
          <w:sz w:val="24"/>
          <w:szCs w:val="24"/>
        </w:rPr>
      </w:pPr>
    </w:p>
    <w:p w:rsidR="005A4F7E" w:rsidRDefault="005A4F7E"/>
    <w:sectPr w:rsidR="005A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32"/>
        </w:tabs>
        <w:ind w:left="73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92"/>
        </w:tabs>
        <w:ind w:left="1092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12"/>
        </w:tabs>
        <w:ind w:left="181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72"/>
        </w:tabs>
        <w:ind w:left="2172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92"/>
        </w:tabs>
        <w:ind w:left="289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52"/>
        </w:tabs>
        <w:ind w:left="3252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348"/>
        </w:tabs>
        <w:ind w:left="348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08"/>
        </w:tabs>
        <w:ind w:left="70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32"/>
        </w:tabs>
        <w:ind w:left="73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92"/>
        </w:tabs>
        <w:ind w:left="1092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12"/>
        </w:tabs>
        <w:ind w:left="181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72"/>
        </w:tabs>
        <w:ind w:left="2172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92"/>
        </w:tabs>
        <w:ind w:left="289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52"/>
        </w:tabs>
        <w:ind w:left="3252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2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2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2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2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2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2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F5"/>
    <w:rsid w:val="00032F01"/>
    <w:rsid w:val="005A4F7E"/>
    <w:rsid w:val="00BB4CF5"/>
    <w:rsid w:val="00B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969"/>
    <w:rPr>
      <w:color w:val="0000FF"/>
      <w:u w:val="single"/>
    </w:rPr>
  </w:style>
  <w:style w:type="paragraph" w:styleId="a4">
    <w:name w:val="No Spacing"/>
    <w:uiPriority w:val="1"/>
    <w:qFormat/>
    <w:rsid w:val="00BD4969"/>
    <w:pPr>
      <w:spacing w:after="0" w:line="240" w:lineRule="auto"/>
    </w:pPr>
  </w:style>
  <w:style w:type="paragraph" w:styleId="a5">
    <w:name w:val="List Paragraph"/>
    <w:basedOn w:val="a"/>
    <w:qFormat/>
    <w:rsid w:val="00BD4969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969"/>
    <w:rPr>
      <w:color w:val="0000FF"/>
      <w:u w:val="single"/>
    </w:rPr>
  </w:style>
  <w:style w:type="paragraph" w:styleId="a4">
    <w:name w:val="No Spacing"/>
    <w:uiPriority w:val="1"/>
    <w:qFormat/>
    <w:rsid w:val="00BD4969"/>
    <w:pPr>
      <w:spacing w:after="0" w:line="240" w:lineRule="auto"/>
    </w:pPr>
  </w:style>
  <w:style w:type="paragraph" w:styleId="a5">
    <w:name w:val="List Paragraph"/>
    <w:basedOn w:val="a"/>
    <w:qFormat/>
    <w:rsid w:val="00BD4969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@meleuz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8meleuz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2077</Words>
  <Characters>11840</Characters>
  <Application>Microsoft Office Word</Application>
  <DocSecurity>0</DocSecurity>
  <Lines>98</Lines>
  <Paragraphs>27</Paragraphs>
  <ScaleCrop>false</ScaleCrop>
  <Company>Krokoz™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5</cp:revision>
  <dcterms:created xsi:type="dcterms:W3CDTF">2015-06-04T09:45:00Z</dcterms:created>
  <dcterms:modified xsi:type="dcterms:W3CDTF">2015-06-09T09:41:00Z</dcterms:modified>
</cp:coreProperties>
</file>